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5D8C3" w14:textId="77777777" w:rsidR="000936F9" w:rsidRDefault="000936F9" w:rsidP="00891A12">
      <w:pPr>
        <w:tabs>
          <w:tab w:val="center" w:pos="5310"/>
          <w:tab w:val="right" w:pos="10530"/>
        </w:tabs>
        <w:jc w:val="center"/>
        <w:rPr>
          <w:sz w:val="28"/>
        </w:rPr>
      </w:pPr>
      <w:bookmarkStart w:id="0" w:name="_GoBack"/>
      <w:bookmarkEnd w:id="0"/>
    </w:p>
    <w:p w14:paraId="67E982BC" w14:textId="77777777" w:rsidR="008F19DD" w:rsidRDefault="002A79EA" w:rsidP="00891A12">
      <w:pPr>
        <w:tabs>
          <w:tab w:val="center" w:pos="5310"/>
          <w:tab w:val="right" w:pos="10530"/>
        </w:tabs>
        <w:jc w:val="center"/>
        <w:rPr>
          <w:sz w:val="28"/>
        </w:rPr>
      </w:pPr>
      <w:r>
        <w:rPr>
          <w:sz w:val="28"/>
        </w:rPr>
        <w:t xml:space="preserve">PRACTICE </w:t>
      </w:r>
      <w:r w:rsidR="003D6B2E">
        <w:rPr>
          <w:sz w:val="28"/>
        </w:rPr>
        <w:t xml:space="preserve">MATH </w:t>
      </w:r>
      <w:proofErr w:type="gramStart"/>
      <w:r w:rsidR="003D6B2E">
        <w:rPr>
          <w:sz w:val="28"/>
        </w:rPr>
        <w:t xml:space="preserve">150  </w:t>
      </w:r>
      <w:r w:rsidR="000936F9">
        <w:rPr>
          <w:sz w:val="28"/>
        </w:rPr>
        <w:t>ADVANCEMENT</w:t>
      </w:r>
      <w:proofErr w:type="gramEnd"/>
      <w:r w:rsidR="009A0FBA">
        <w:rPr>
          <w:sz w:val="28"/>
        </w:rPr>
        <w:t xml:space="preserve"> EXAM</w:t>
      </w:r>
    </w:p>
    <w:p w14:paraId="04495498" w14:textId="77777777" w:rsidR="000936F9" w:rsidRDefault="000936F9" w:rsidP="00891A12">
      <w:pPr>
        <w:tabs>
          <w:tab w:val="center" w:pos="5310"/>
          <w:tab w:val="right" w:pos="10530"/>
        </w:tabs>
        <w:jc w:val="center"/>
        <w:rPr>
          <w:sz w:val="28"/>
        </w:rPr>
      </w:pPr>
    </w:p>
    <w:p w14:paraId="0C3F0D16" w14:textId="77777777" w:rsidR="000936F9" w:rsidRDefault="000936F9" w:rsidP="00891A12">
      <w:pPr>
        <w:tabs>
          <w:tab w:val="center" w:pos="5310"/>
          <w:tab w:val="right" w:pos="10530"/>
        </w:tabs>
        <w:jc w:val="center"/>
        <w:rPr>
          <w:sz w:val="28"/>
        </w:rPr>
      </w:pPr>
    </w:p>
    <w:p w14:paraId="69E5AB81" w14:textId="77777777" w:rsidR="000936F9" w:rsidRDefault="000936F9" w:rsidP="000936F9">
      <w:r>
        <w:t xml:space="preserve">Directions for actual test:  </w:t>
      </w:r>
      <w:r w:rsidR="00E8175B">
        <w:t xml:space="preserve">You may use a scientific calculator for arithmetic operations.  </w:t>
      </w:r>
      <w:r>
        <w:t xml:space="preserve"> Write neatly, show your work and steps.  Label your work so it’s easy to follow.  Answers without appropriate work will receive NO credit.  Be sure to simplify all radicals and fractions. Attach your neat and organized solution</w:t>
      </w:r>
      <w:r w:rsidR="00E8175B">
        <w:t>s</w:t>
      </w:r>
      <w:r>
        <w:t xml:space="preserve"> behind this cover sheet.</w:t>
      </w:r>
    </w:p>
    <w:p w14:paraId="2AF15BA4" w14:textId="77777777" w:rsidR="000936F9" w:rsidRDefault="000936F9" w:rsidP="00891A12">
      <w:pPr>
        <w:tabs>
          <w:tab w:val="center" w:pos="5310"/>
          <w:tab w:val="right" w:pos="10530"/>
        </w:tabs>
        <w:jc w:val="center"/>
        <w:rPr>
          <w:sz w:val="28"/>
        </w:rPr>
      </w:pPr>
    </w:p>
    <w:p w14:paraId="08556C03" w14:textId="77777777" w:rsidR="009A0FBA" w:rsidRDefault="009A0FBA" w:rsidP="00891A12">
      <w:pPr>
        <w:tabs>
          <w:tab w:val="center" w:pos="5310"/>
          <w:tab w:val="right" w:pos="10530"/>
        </w:tabs>
        <w:rPr>
          <w:sz w:val="28"/>
        </w:rPr>
      </w:pPr>
    </w:p>
    <w:p w14:paraId="501D62DD" w14:textId="77777777" w:rsidR="009A0FBA" w:rsidRDefault="009A0FBA" w:rsidP="00891A12">
      <w:pPr>
        <w:tabs>
          <w:tab w:val="left" w:pos="5310"/>
          <w:tab w:val="left" w:pos="5760"/>
        </w:tabs>
        <w:ind w:left="450" w:hanging="450"/>
      </w:pPr>
      <w:r>
        <w:t>Evaluate each limit</w:t>
      </w:r>
    </w:p>
    <w:p w14:paraId="1266A5D5" w14:textId="77777777" w:rsidR="009A0FBA" w:rsidRDefault="009A0FBA" w:rsidP="00891A12">
      <w:pPr>
        <w:tabs>
          <w:tab w:val="left" w:pos="5310"/>
          <w:tab w:val="left" w:pos="5760"/>
        </w:tabs>
        <w:ind w:left="450" w:hanging="450"/>
      </w:pPr>
    </w:p>
    <w:p w14:paraId="06F4A54A" w14:textId="77777777" w:rsidR="009A0FBA" w:rsidRDefault="009A0FBA" w:rsidP="00891A12">
      <w:pPr>
        <w:tabs>
          <w:tab w:val="left" w:pos="5310"/>
          <w:tab w:val="left" w:pos="5760"/>
        </w:tabs>
        <w:ind w:left="450" w:hanging="450"/>
      </w:pPr>
      <w:r>
        <w:t>1.</w:t>
      </w:r>
      <w:r>
        <w:tab/>
      </w:r>
      <w:r w:rsidR="00773E2E">
        <w:rPr>
          <w:position w:val="-24"/>
        </w:rPr>
        <w:object w:dxaOrig="1780" w:dyaOrig="620" w14:anchorId="5B1F4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31.5pt" o:ole="" fillcolor="window">
            <v:imagedata r:id="rId6" o:title=""/>
          </v:shape>
          <o:OLEObject Type="Embed" ProgID="Equation.3" ShapeID="_x0000_i1025" DrawAspect="Content" ObjectID="_1591437957" r:id="rId7"/>
        </w:object>
      </w:r>
      <w:r>
        <w:tab/>
      </w:r>
    </w:p>
    <w:p w14:paraId="7275B13E" w14:textId="77777777" w:rsidR="009A0FBA" w:rsidRDefault="009A0FBA" w:rsidP="00891A12">
      <w:pPr>
        <w:tabs>
          <w:tab w:val="left" w:pos="5310"/>
          <w:tab w:val="left" w:pos="5760"/>
        </w:tabs>
        <w:ind w:left="450" w:hanging="450"/>
      </w:pPr>
    </w:p>
    <w:p w14:paraId="281D7B8E" w14:textId="77777777" w:rsidR="009A0FBA" w:rsidRDefault="009A0FBA" w:rsidP="00891A12">
      <w:pPr>
        <w:tabs>
          <w:tab w:val="left" w:pos="5310"/>
          <w:tab w:val="left" w:pos="5760"/>
        </w:tabs>
        <w:ind w:left="450" w:hanging="450"/>
      </w:pPr>
      <w:r>
        <w:t>2.</w:t>
      </w:r>
      <w:r>
        <w:tab/>
      </w:r>
      <w:r w:rsidR="00773E2E">
        <w:rPr>
          <w:position w:val="-24"/>
        </w:rPr>
        <w:object w:dxaOrig="1480" w:dyaOrig="620" w14:anchorId="5A32FF24">
          <v:shape id="_x0000_i1026" type="#_x0000_t75" style="width:74.25pt;height:31.5pt" o:ole="" fillcolor="window">
            <v:imagedata r:id="rId8" o:title=""/>
          </v:shape>
          <o:OLEObject Type="Embed" ProgID="Equation.3" ShapeID="_x0000_i1026" DrawAspect="Content" ObjectID="_1591437958" r:id="rId9"/>
        </w:object>
      </w:r>
    </w:p>
    <w:p w14:paraId="0E19BCF2" w14:textId="77777777" w:rsidR="009A0FBA" w:rsidRDefault="009A0FBA" w:rsidP="00891A12">
      <w:pPr>
        <w:tabs>
          <w:tab w:val="left" w:pos="5310"/>
          <w:tab w:val="left" w:pos="5760"/>
        </w:tabs>
        <w:ind w:left="450" w:hanging="450"/>
      </w:pPr>
    </w:p>
    <w:p w14:paraId="0C7258E6" w14:textId="77777777" w:rsidR="009A0FBA" w:rsidRDefault="009A0FBA" w:rsidP="00891A12">
      <w:pPr>
        <w:tabs>
          <w:tab w:val="left" w:pos="5310"/>
          <w:tab w:val="left" w:pos="5760"/>
        </w:tabs>
        <w:ind w:left="450" w:hanging="450"/>
      </w:pPr>
      <w:r>
        <w:t>3.</w:t>
      </w:r>
      <w:r>
        <w:tab/>
      </w:r>
      <w:r w:rsidR="00773E2E">
        <w:rPr>
          <w:position w:val="-24"/>
        </w:rPr>
        <w:object w:dxaOrig="2120" w:dyaOrig="660" w14:anchorId="7172E510">
          <v:shape id="_x0000_i1027" type="#_x0000_t75" style="width:105.75pt;height:33pt" o:ole="" fillcolor="window">
            <v:imagedata r:id="rId10" o:title=""/>
          </v:shape>
          <o:OLEObject Type="Embed" ProgID="Equation.3" ShapeID="_x0000_i1027" DrawAspect="Content" ObjectID="_1591437959" r:id="rId11"/>
        </w:object>
      </w:r>
      <w:r>
        <w:tab/>
      </w:r>
    </w:p>
    <w:p w14:paraId="19C91FE3" w14:textId="77777777" w:rsidR="009A0FBA" w:rsidRDefault="009A0FBA" w:rsidP="00891A12">
      <w:pPr>
        <w:tabs>
          <w:tab w:val="left" w:pos="5310"/>
          <w:tab w:val="left" w:pos="5760"/>
        </w:tabs>
        <w:ind w:left="450" w:hanging="450"/>
      </w:pPr>
    </w:p>
    <w:p w14:paraId="53D90102" w14:textId="77777777" w:rsidR="00773E2E" w:rsidRDefault="00773E2E" w:rsidP="00891A12">
      <w:pPr>
        <w:tabs>
          <w:tab w:val="left" w:pos="5310"/>
          <w:tab w:val="left" w:pos="5760"/>
        </w:tabs>
        <w:ind w:left="450" w:hanging="450"/>
      </w:pPr>
    </w:p>
    <w:p w14:paraId="470896BF" w14:textId="77777777" w:rsidR="009A0FBA" w:rsidRDefault="009A0FBA" w:rsidP="00891A12">
      <w:pPr>
        <w:tabs>
          <w:tab w:val="left" w:pos="5310"/>
          <w:tab w:val="left" w:pos="5760"/>
        </w:tabs>
        <w:ind w:left="450" w:hanging="450"/>
      </w:pPr>
      <w:r>
        <w:t xml:space="preserve">Find </w:t>
      </w:r>
      <w:r>
        <w:rPr>
          <w:position w:val="-24"/>
        </w:rPr>
        <w:object w:dxaOrig="380" w:dyaOrig="620" w14:anchorId="5FCA809C">
          <v:shape id="_x0000_i1028" type="#_x0000_t75" style="width:18.75pt;height:31.5pt" o:ole="" fillcolor="window">
            <v:imagedata r:id="rId12" o:title=""/>
          </v:shape>
          <o:OLEObject Type="Embed" ProgID="Equation.3" ShapeID="_x0000_i1028" DrawAspect="Content" ObjectID="_1591437960" r:id="rId13"/>
        </w:object>
      </w:r>
      <w:r>
        <w:t xml:space="preserve"> for each of the following.</w:t>
      </w:r>
    </w:p>
    <w:p w14:paraId="2F8C023E" w14:textId="77777777" w:rsidR="009A0FBA" w:rsidRDefault="00773E2E" w:rsidP="00891A12">
      <w:pPr>
        <w:tabs>
          <w:tab w:val="left" w:pos="5310"/>
          <w:tab w:val="left" w:pos="5760"/>
        </w:tabs>
        <w:ind w:left="450" w:hanging="450"/>
      </w:pPr>
      <w:r>
        <w:t>4</w:t>
      </w:r>
      <w:r w:rsidR="009A0FBA">
        <w:t>.</w:t>
      </w:r>
      <w:r w:rsidR="009A0FBA">
        <w:tab/>
      </w:r>
      <w:r>
        <w:rPr>
          <w:position w:val="-24"/>
        </w:rPr>
        <w:object w:dxaOrig="1560" w:dyaOrig="660" w14:anchorId="76B4CCCA">
          <v:shape id="_x0000_i1029" type="#_x0000_t75" style="width:78pt;height:33pt" o:ole="" fillcolor="window">
            <v:imagedata r:id="rId14" o:title=""/>
          </v:shape>
          <o:OLEObject Type="Embed" ProgID="Equation.3" ShapeID="_x0000_i1029" DrawAspect="Content" ObjectID="_1591437961" r:id="rId15"/>
        </w:object>
      </w:r>
      <w:r w:rsidR="009A0FBA">
        <w:tab/>
      </w:r>
    </w:p>
    <w:p w14:paraId="293ECABC" w14:textId="77777777" w:rsidR="00D42D8B" w:rsidRDefault="00D42D8B" w:rsidP="00891A12">
      <w:pPr>
        <w:tabs>
          <w:tab w:val="left" w:pos="5310"/>
          <w:tab w:val="left" w:pos="5760"/>
        </w:tabs>
        <w:ind w:left="450" w:hanging="450"/>
      </w:pPr>
    </w:p>
    <w:p w14:paraId="68F44957" w14:textId="77777777" w:rsidR="009A0FBA" w:rsidRDefault="00773E2E" w:rsidP="00891A12">
      <w:pPr>
        <w:tabs>
          <w:tab w:val="left" w:pos="5310"/>
          <w:tab w:val="left" w:pos="5760"/>
        </w:tabs>
        <w:ind w:left="450" w:hanging="450"/>
      </w:pPr>
      <w:r>
        <w:t>5</w:t>
      </w:r>
      <w:r w:rsidR="009A0FBA">
        <w:t>.</w:t>
      </w:r>
      <w:r w:rsidR="009A0FBA">
        <w:tab/>
      </w:r>
      <w:r w:rsidRPr="00773E2E">
        <w:rPr>
          <w:position w:val="-32"/>
        </w:rPr>
        <w:object w:dxaOrig="2659" w:dyaOrig="760" w14:anchorId="112165B6">
          <v:shape id="_x0000_i1030" type="#_x0000_t75" style="width:133.5pt;height:38.25pt" o:ole="" fillcolor="window">
            <v:imagedata r:id="rId16" o:title=""/>
          </v:shape>
          <o:OLEObject Type="Embed" ProgID="Equation.3" ShapeID="_x0000_i1030" DrawAspect="Content" ObjectID="_1591437962" r:id="rId17"/>
        </w:object>
      </w:r>
    </w:p>
    <w:p w14:paraId="7EAE6D89" w14:textId="77777777" w:rsidR="009A0FBA" w:rsidRDefault="009A0FBA" w:rsidP="00891A12">
      <w:pPr>
        <w:tabs>
          <w:tab w:val="left" w:pos="5310"/>
          <w:tab w:val="left" w:pos="5760"/>
        </w:tabs>
        <w:ind w:left="450" w:hanging="450"/>
      </w:pPr>
    </w:p>
    <w:p w14:paraId="04AD264C" w14:textId="77777777" w:rsidR="009A0FBA" w:rsidRDefault="00773E2E" w:rsidP="00891A12">
      <w:pPr>
        <w:tabs>
          <w:tab w:val="left" w:pos="5310"/>
          <w:tab w:val="left" w:pos="5760"/>
        </w:tabs>
        <w:ind w:left="450" w:hanging="450"/>
      </w:pPr>
      <w:r>
        <w:t>6</w:t>
      </w:r>
      <w:r w:rsidR="009A0FBA">
        <w:t>.</w:t>
      </w:r>
      <w:r w:rsidR="009A0FBA">
        <w:tab/>
      </w:r>
      <w:r w:rsidR="00E129A2">
        <w:rPr>
          <w:position w:val="-10"/>
        </w:rPr>
        <w:object w:dxaOrig="1960" w:dyaOrig="360" w14:anchorId="4947A233">
          <v:shape id="_x0000_i1031" type="#_x0000_t75" style="width:98.25pt;height:18.75pt" o:ole="" fillcolor="window">
            <v:imagedata r:id="rId18" o:title=""/>
          </v:shape>
          <o:OLEObject Type="Embed" ProgID="Equation.3" ShapeID="_x0000_i1031" DrawAspect="Content" ObjectID="_1591437963" r:id="rId19"/>
        </w:object>
      </w:r>
    </w:p>
    <w:p w14:paraId="01A2D91A" w14:textId="77777777" w:rsidR="009A0FBA" w:rsidRPr="004242AC" w:rsidRDefault="009A0FBA" w:rsidP="00891A12">
      <w:pPr>
        <w:tabs>
          <w:tab w:val="left" w:pos="5310"/>
          <w:tab w:val="left" w:pos="5760"/>
        </w:tabs>
        <w:ind w:left="450" w:hanging="450"/>
        <w:rPr>
          <w:b/>
        </w:rPr>
      </w:pPr>
    </w:p>
    <w:p w14:paraId="5F6F635B" w14:textId="77777777" w:rsidR="009A0FBA" w:rsidRDefault="00773E2E" w:rsidP="00891A12">
      <w:pPr>
        <w:tabs>
          <w:tab w:val="left" w:pos="5310"/>
          <w:tab w:val="left" w:pos="5760"/>
        </w:tabs>
        <w:ind w:left="450" w:hanging="450"/>
      </w:pPr>
      <w:r>
        <w:t>7</w:t>
      </w:r>
      <w:r w:rsidR="009A0FBA">
        <w:t>.</w:t>
      </w:r>
      <w:r w:rsidR="009A0FBA">
        <w:tab/>
      </w:r>
      <w:r w:rsidR="00E129A2" w:rsidRPr="00F5009A">
        <w:rPr>
          <w:position w:val="-10"/>
        </w:rPr>
        <w:object w:dxaOrig="1460" w:dyaOrig="360" w14:anchorId="5C266960">
          <v:shape id="_x0000_i1032" type="#_x0000_t75" style="width:72.75pt;height:18.75pt" o:ole="">
            <v:imagedata r:id="rId20" o:title=""/>
          </v:shape>
          <o:OLEObject Type="Embed" ProgID="Equation.3" ShapeID="_x0000_i1032" DrawAspect="Content" ObjectID="_1591437964" r:id="rId21"/>
        </w:object>
      </w:r>
      <w:r w:rsidR="009A0FBA">
        <w:tab/>
      </w:r>
    </w:p>
    <w:p w14:paraId="4F437AA4" w14:textId="77777777" w:rsidR="008F19DD" w:rsidRDefault="008F19DD" w:rsidP="00891A12">
      <w:pPr>
        <w:tabs>
          <w:tab w:val="left" w:pos="5310"/>
          <w:tab w:val="left" w:pos="5760"/>
        </w:tabs>
        <w:ind w:left="450" w:hanging="450"/>
      </w:pPr>
    </w:p>
    <w:p w14:paraId="6AC4D00D" w14:textId="77777777" w:rsidR="009A0FBA" w:rsidRDefault="00773E2E" w:rsidP="00891A12">
      <w:pPr>
        <w:tabs>
          <w:tab w:val="left" w:pos="5310"/>
          <w:tab w:val="left" w:pos="5760"/>
        </w:tabs>
        <w:ind w:left="450" w:hanging="450"/>
      </w:pPr>
      <w:r>
        <w:t>8</w:t>
      </w:r>
      <w:r w:rsidR="009A0FBA">
        <w:t>.</w:t>
      </w:r>
      <w:r w:rsidR="009A0FBA">
        <w:tab/>
      </w:r>
      <w:r w:rsidR="00E129A2" w:rsidRPr="00F5009A">
        <w:rPr>
          <w:position w:val="-24"/>
        </w:rPr>
        <w:object w:dxaOrig="1180" w:dyaOrig="660" w14:anchorId="48A56277">
          <v:shape id="_x0000_i1033" type="#_x0000_t75" style="width:59.25pt;height:33pt" o:ole="" fillcolor="window">
            <v:imagedata r:id="rId22" o:title=""/>
          </v:shape>
          <o:OLEObject Type="Embed" ProgID="Equation.3" ShapeID="_x0000_i1033" DrawAspect="Content" ObjectID="_1591437965" r:id="rId23"/>
        </w:object>
      </w:r>
      <w:r w:rsidR="009A0FBA">
        <w:tab/>
      </w:r>
    </w:p>
    <w:p w14:paraId="1B6E60D6" w14:textId="77777777" w:rsidR="009A0FBA" w:rsidRDefault="009A0FBA" w:rsidP="00891A12">
      <w:pPr>
        <w:tabs>
          <w:tab w:val="left" w:pos="5310"/>
          <w:tab w:val="left" w:pos="5760"/>
        </w:tabs>
        <w:ind w:left="450" w:hanging="450"/>
      </w:pPr>
    </w:p>
    <w:p w14:paraId="7485AA9C" w14:textId="77777777" w:rsidR="009A0FBA" w:rsidRDefault="00773E2E" w:rsidP="00891A12">
      <w:pPr>
        <w:tabs>
          <w:tab w:val="left" w:pos="5310"/>
          <w:tab w:val="left" w:pos="5760"/>
        </w:tabs>
        <w:ind w:left="450" w:hanging="450"/>
      </w:pPr>
      <w:r>
        <w:t>9</w:t>
      </w:r>
      <w:r w:rsidR="009A0FBA">
        <w:t>.</w:t>
      </w:r>
      <w:r w:rsidR="009A0FBA">
        <w:tab/>
      </w:r>
      <w:r w:rsidR="00E129A2">
        <w:rPr>
          <w:position w:val="-10"/>
        </w:rPr>
        <w:object w:dxaOrig="1460" w:dyaOrig="360" w14:anchorId="0BBF39DD">
          <v:shape id="_x0000_i1034" type="#_x0000_t75" style="width:72.75pt;height:18.75pt" o:ole="" fillcolor="window">
            <v:imagedata r:id="rId24" o:title=""/>
          </v:shape>
          <o:OLEObject Type="Embed" ProgID="Equation.3" ShapeID="_x0000_i1034" DrawAspect="Content" ObjectID="_1591437966" r:id="rId25"/>
        </w:object>
      </w:r>
      <w:r w:rsidR="009A0FBA">
        <w:tab/>
      </w:r>
    </w:p>
    <w:p w14:paraId="46EF1DB4" w14:textId="77777777" w:rsidR="001B19D9" w:rsidRDefault="001B19D9" w:rsidP="00891A12">
      <w:pPr>
        <w:tabs>
          <w:tab w:val="left" w:pos="5310"/>
          <w:tab w:val="left" w:pos="5760"/>
        </w:tabs>
        <w:ind w:left="450" w:hanging="450"/>
      </w:pPr>
    </w:p>
    <w:p w14:paraId="5E53661E" w14:textId="77777777" w:rsidR="00891A12" w:rsidRDefault="00891A12" w:rsidP="00891A12">
      <w:pPr>
        <w:tabs>
          <w:tab w:val="left" w:pos="5310"/>
          <w:tab w:val="left" w:pos="5760"/>
        </w:tabs>
        <w:ind w:left="450" w:hanging="450"/>
      </w:pPr>
      <w:r>
        <w:t>1</w:t>
      </w:r>
      <w:r w:rsidR="00773E2E">
        <w:t>0</w:t>
      </w:r>
      <w:r>
        <w:t>.</w:t>
      </w:r>
      <w:r>
        <w:tab/>
        <w:t xml:space="preserve">Find the </w:t>
      </w:r>
      <w:proofErr w:type="spellStart"/>
      <w:r>
        <w:t>extrema</w:t>
      </w:r>
      <w:proofErr w:type="spellEnd"/>
      <w:r>
        <w:t xml:space="preserve"> of </w:t>
      </w:r>
      <w:r w:rsidR="00E129A2" w:rsidRPr="00E129A2">
        <w:rPr>
          <w:position w:val="-24"/>
        </w:rPr>
        <w:object w:dxaOrig="880" w:dyaOrig="660" w14:anchorId="421B8377">
          <v:shape id="_x0000_i1035" type="#_x0000_t75" style="width:44.25pt;height:33pt" o:ole="" fillcolor="window">
            <v:imagedata r:id="rId26" o:title=""/>
          </v:shape>
          <o:OLEObject Type="Embed" ProgID="Equation.3" ShapeID="_x0000_i1035" DrawAspect="Content" ObjectID="_1591437967" r:id="rId27"/>
        </w:object>
      </w:r>
    </w:p>
    <w:p w14:paraId="40818409" w14:textId="77777777" w:rsidR="00891A12" w:rsidRDefault="00891A12" w:rsidP="00E613F1">
      <w:pPr>
        <w:tabs>
          <w:tab w:val="left" w:pos="5310"/>
          <w:tab w:val="left" w:pos="5760"/>
        </w:tabs>
        <w:spacing w:line="360" w:lineRule="auto"/>
        <w:ind w:left="450" w:hanging="450"/>
      </w:pPr>
    </w:p>
    <w:p w14:paraId="43B31FC4" w14:textId="77777777" w:rsidR="00891A12" w:rsidRDefault="00891A12" w:rsidP="00891A12">
      <w:pPr>
        <w:tabs>
          <w:tab w:val="left" w:pos="5310"/>
          <w:tab w:val="left" w:pos="5760"/>
        </w:tabs>
        <w:ind w:left="450" w:hanging="450"/>
      </w:pPr>
      <w:r>
        <w:t>1</w:t>
      </w:r>
      <w:r w:rsidR="00773E2E">
        <w:t>1</w:t>
      </w:r>
      <w:r>
        <w:t>.</w:t>
      </w:r>
      <w:r>
        <w:tab/>
        <w:t xml:space="preserve">Find the intervals of concavity and inflection points for </w:t>
      </w:r>
      <w:r w:rsidR="00773E2E">
        <w:rPr>
          <w:position w:val="-10"/>
        </w:rPr>
        <w:object w:dxaOrig="3140" w:dyaOrig="360" w14:anchorId="348F3E34">
          <v:shape id="_x0000_i1036" type="#_x0000_t75" style="width:157.5pt;height:18.75pt" o:ole="" fillcolor="window">
            <v:imagedata r:id="rId28" o:title=""/>
          </v:shape>
          <o:OLEObject Type="Embed" ProgID="Equation.3" ShapeID="_x0000_i1036" DrawAspect="Content" ObjectID="_1591437968" r:id="rId29"/>
        </w:object>
      </w:r>
    </w:p>
    <w:p w14:paraId="49D67B84" w14:textId="77777777" w:rsidR="00E613F1" w:rsidRDefault="00E613F1" w:rsidP="00E613F1">
      <w:pPr>
        <w:tabs>
          <w:tab w:val="left" w:pos="5310"/>
          <w:tab w:val="left" w:pos="5760"/>
        </w:tabs>
        <w:spacing w:line="360" w:lineRule="auto"/>
      </w:pPr>
    </w:p>
    <w:p w14:paraId="444D6493" w14:textId="77777777" w:rsidR="00773E2E" w:rsidRDefault="00773E2E" w:rsidP="00773E2E">
      <w:pPr>
        <w:tabs>
          <w:tab w:val="left" w:pos="5310"/>
          <w:tab w:val="left" w:pos="5760"/>
        </w:tabs>
        <w:ind w:left="450" w:hanging="450"/>
      </w:pPr>
    </w:p>
    <w:p w14:paraId="68182B46" w14:textId="77777777" w:rsidR="00773E2E" w:rsidRDefault="00773E2E" w:rsidP="00773E2E">
      <w:pPr>
        <w:tabs>
          <w:tab w:val="left" w:pos="5310"/>
          <w:tab w:val="left" w:pos="5760"/>
        </w:tabs>
        <w:ind w:left="450" w:hanging="450"/>
      </w:pPr>
      <w:r>
        <w:t>12.</w:t>
      </w:r>
      <w:r>
        <w:tab/>
        <w:t>A 1000-room hotel currently operates with 800 rooms rented at any given time, with each room renting for $220 per night.  Management has determined that for each increase (or decrease) of $5 per room, the number of rented rooms will decrease (or increase) by 10.  What is the price that the hotel should charge per room and how many rooms will the hotel rent if it wants to maximize the revenue?</w:t>
      </w:r>
    </w:p>
    <w:p w14:paraId="02410E66" w14:textId="77777777" w:rsidR="00773E2E" w:rsidRDefault="00773E2E" w:rsidP="00891A12">
      <w:pPr>
        <w:tabs>
          <w:tab w:val="left" w:pos="5310"/>
          <w:tab w:val="left" w:pos="5760"/>
        </w:tabs>
      </w:pPr>
    </w:p>
    <w:p w14:paraId="14D21D19" w14:textId="77777777" w:rsidR="00773E2E" w:rsidRDefault="00773E2E" w:rsidP="00891A12">
      <w:pPr>
        <w:tabs>
          <w:tab w:val="left" w:pos="5310"/>
          <w:tab w:val="left" w:pos="5760"/>
        </w:tabs>
      </w:pPr>
    </w:p>
    <w:p w14:paraId="5BB30AD8" w14:textId="77777777" w:rsidR="00773E2E" w:rsidRDefault="00773E2E" w:rsidP="00891A12">
      <w:pPr>
        <w:tabs>
          <w:tab w:val="left" w:pos="5310"/>
          <w:tab w:val="left" w:pos="5760"/>
        </w:tabs>
      </w:pPr>
    </w:p>
    <w:p w14:paraId="7EB3EB3D" w14:textId="77777777" w:rsidR="00D42D8B" w:rsidRDefault="00D42D8B" w:rsidP="00891A12">
      <w:pPr>
        <w:tabs>
          <w:tab w:val="left" w:pos="5310"/>
          <w:tab w:val="left" w:pos="5760"/>
        </w:tabs>
      </w:pPr>
      <w:r>
        <w:t>Evaluate each integral.  If necessary, show the substitution.</w:t>
      </w:r>
    </w:p>
    <w:p w14:paraId="57547D24" w14:textId="77777777" w:rsidR="00D42D8B" w:rsidRDefault="00D42D8B" w:rsidP="00891A12">
      <w:pPr>
        <w:tabs>
          <w:tab w:val="left" w:pos="5310"/>
          <w:tab w:val="left" w:pos="5760"/>
        </w:tabs>
        <w:ind w:left="450" w:hanging="450"/>
      </w:pPr>
    </w:p>
    <w:p w14:paraId="5F51C331" w14:textId="77777777" w:rsidR="00D42D8B" w:rsidRDefault="00D42D8B" w:rsidP="00891A12">
      <w:pPr>
        <w:tabs>
          <w:tab w:val="left" w:pos="5310"/>
          <w:tab w:val="left" w:pos="5760"/>
        </w:tabs>
        <w:ind w:left="450" w:hanging="450"/>
      </w:pPr>
      <w:r>
        <w:t>1</w:t>
      </w:r>
      <w:r w:rsidR="00773E2E">
        <w:t>3</w:t>
      </w:r>
      <w:r>
        <w:t>.</w:t>
      </w:r>
      <w:r>
        <w:tab/>
      </w:r>
      <w:r w:rsidR="00773E2E">
        <w:rPr>
          <w:position w:val="-18"/>
        </w:rPr>
        <w:object w:dxaOrig="1600" w:dyaOrig="520" w14:anchorId="76521FCA">
          <v:shape id="_x0000_i1037" type="#_x0000_t75" style="width:79.5pt;height:26.25pt" o:ole="" fillcolor="window">
            <v:imagedata r:id="rId30" o:title=""/>
          </v:shape>
          <o:OLEObject Type="Embed" ProgID="Equation.3" ShapeID="_x0000_i1037" DrawAspect="Content" ObjectID="_1591437969" r:id="rId31"/>
        </w:object>
      </w:r>
      <w:r>
        <w:tab/>
      </w:r>
    </w:p>
    <w:p w14:paraId="5EBA04F7" w14:textId="77777777" w:rsidR="00D42D8B" w:rsidRDefault="00D42D8B" w:rsidP="00891A12">
      <w:pPr>
        <w:tabs>
          <w:tab w:val="left" w:pos="5310"/>
          <w:tab w:val="left" w:pos="5760"/>
        </w:tabs>
        <w:ind w:left="450" w:hanging="450"/>
      </w:pPr>
    </w:p>
    <w:p w14:paraId="215D7397" w14:textId="77777777" w:rsidR="00D42D8B" w:rsidRDefault="00D42D8B" w:rsidP="00891A12">
      <w:pPr>
        <w:tabs>
          <w:tab w:val="left" w:pos="5310"/>
          <w:tab w:val="left" w:pos="5760"/>
        </w:tabs>
        <w:ind w:left="450" w:hanging="450"/>
      </w:pPr>
      <w:r>
        <w:t>1</w:t>
      </w:r>
      <w:r w:rsidR="00773E2E">
        <w:t>4</w:t>
      </w:r>
      <w:r>
        <w:t>.</w:t>
      </w:r>
      <w:r>
        <w:tab/>
      </w:r>
      <w:r w:rsidR="00773E2E">
        <w:rPr>
          <w:position w:val="-26"/>
        </w:rPr>
        <w:object w:dxaOrig="1719" w:dyaOrig="639" w14:anchorId="479A6C7D">
          <v:shape id="_x0000_i1038" type="#_x0000_t75" style="width:85.5pt;height:32.25pt" o:ole="" fillcolor="window">
            <v:imagedata r:id="rId32" o:title=""/>
          </v:shape>
          <o:OLEObject Type="Embed" ProgID="Equation.3" ShapeID="_x0000_i1038" DrawAspect="Content" ObjectID="_1591437970" r:id="rId33"/>
        </w:object>
      </w:r>
    </w:p>
    <w:p w14:paraId="19282500" w14:textId="77777777" w:rsidR="00D42D8B" w:rsidRDefault="00D42D8B" w:rsidP="00891A12">
      <w:pPr>
        <w:tabs>
          <w:tab w:val="left" w:pos="5310"/>
          <w:tab w:val="left" w:pos="5760"/>
        </w:tabs>
        <w:ind w:left="450" w:hanging="450"/>
      </w:pPr>
    </w:p>
    <w:p w14:paraId="34202CDE" w14:textId="77777777" w:rsidR="00D42D8B" w:rsidRDefault="00D42D8B" w:rsidP="00891A12">
      <w:pPr>
        <w:tabs>
          <w:tab w:val="left" w:pos="5310"/>
          <w:tab w:val="left" w:pos="5760"/>
        </w:tabs>
        <w:ind w:left="450" w:hanging="450"/>
      </w:pPr>
      <w:r>
        <w:t>1</w:t>
      </w:r>
      <w:r w:rsidR="00773E2E">
        <w:t>5</w:t>
      </w:r>
      <w:r>
        <w:t>.</w:t>
      </w:r>
      <w:r>
        <w:tab/>
      </w:r>
      <w:r w:rsidR="00773E2E">
        <w:rPr>
          <w:position w:val="-28"/>
        </w:rPr>
        <w:object w:dxaOrig="2460" w:dyaOrig="680" w14:anchorId="0A40C4AA">
          <v:shape id="_x0000_i1039" type="#_x0000_t75" style="width:122.25pt;height:33.75pt" o:ole="" fillcolor="window">
            <v:imagedata r:id="rId34" o:title=""/>
          </v:shape>
          <o:OLEObject Type="Embed" ProgID="Equation.3" ShapeID="_x0000_i1039" DrawAspect="Content" ObjectID="_1591437971" r:id="rId35"/>
        </w:object>
      </w:r>
    </w:p>
    <w:p w14:paraId="51661F82" w14:textId="77777777" w:rsidR="00D42D8B" w:rsidRDefault="00D42D8B" w:rsidP="00891A12">
      <w:pPr>
        <w:tabs>
          <w:tab w:val="left" w:pos="5310"/>
          <w:tab w:val="left" w:pos="5760"/>
        </w:tabs>
        <w:ind w:left="450" w:hanging="450"/>
      </w:pPr>
    </w:p>
    <w:p w14:paraId="55D3966B" w14:textId="77777777" w:rsidR="00D42D8B" w:rsidRDefault="00E613F1" w:rsidP="00891A12">
      <w:pPr>
        <w:tabs>
          <w:tab w:val="left" w:pos="5310"/>
          <w:tab w:val="left" w:pos="5760"/>
        </w:tabs>
        <w:ind w:left="450" w:hanging="450"/>
      </w:pPr>
      <w:r>
        <w:t>1</w:t>
      </w:r>
      <w:r w:rsidR="00773E2E">
        <w:t>6</w:t>
      </w:r>
      <w:r w:rsidR="00D42D8B">
        <w:t>.</w:t>
      </w:r>
      <w:r w:rsidR="00D42D8B">
        <w:tab/>
      </w:r>
      <w:r w:rsidR="00773E2E">
        <w:rPr>
          <w:position w:val="-16"/>
        </w:rPr>
        <w:object w:dxaOrig="1939" w:dyaOrig="440" w14:anchorId="71C56BA5">
          <v:shape id="_x0000_i1040" type="#_x0000_t75" style="width:97.5pt;height:22.5pt" o:ole="" fillcolor="window">
            <v:imagedata r:id="rId36" o:title=""/>
          </v:shape>
          <o:OLEObject Type="Embed" ProgID="Equation.3" ShapeID="_x0000_i1040" DrawAspect="Content" ObjectID="_1591437972" r:id="rId37"/>
        </w:object>
      </w:r>
      <w:r w:rsidR="00D42D8B">
        <w:tab/>
      </w:r>
    </w:p>
    <w:p w14:paraId="313E58B2" w14:textId="77777777" w:rsidR="00D42D8B" w:rsidRDefault="00D42D8B" w:rsidP="00891A12">
      <w:pPr>
        <w:tabs>
          <w:tab w:val="left" w:pos="5310"/>
          <w:tab w:val="left" w:pos="5760"/>
        </w:tabs>
        <w:ind w:left="450" w:hanging="450"/>
      </w:pPr>
    </w:p>
    <w:p w14:paraId="3FDD65A1" w14:textId="77777777" w:rsidR="00D42D8B" w:rsidRDefault="00773E2E" w:rsidP="00891A12">
      <w:pPr>
        <w:tabs>
          <w:tab w:val="left" w:pos="5310"/>
          <w:tab w:val="left" w:pos="5760"/>
        </w:tabs>
        <w:ind w:left="450" w:hanging="450"/>
      </w:pPr>
      <w:r>
        <w:t>17</w:t>
      </w:r>
      <w:r w:rsidR="00D42D8B">
        <w:t>.</w:t>
      </w:r>
      <w:r w:rsidR="00D42D8B">
        <w:tab/>
      </w:r>
      <w:r w:rsidRPr="00773E2E">
        <w:rPr>
          <w:position w:val="-28"/>
        </w:rPr>
        <w:object w:dxaOrig="1560" w:dyaOrig="720" w14:anchorId="3DBF9A7E">
          <v:shape id="_x0000_i1041" type="#_x0000_t75" style="width:78pt;height:36pt" o:ole="" fillcolor="window">
            <v:imagedata r:id="rId38" o:title=""/>
          </v:shape>
          <o:OLEObject Type="Embed" ProgID="Equation.3" ShapeID="_x0000_i1041" DrawAspect="Content" ObjectID="_1591437973" r:id="rId39"/>
        </w:object>
      </w:r>
    </w:p>
    <w:p w14:paraId="2B909779" w14:textId="77777777" w:rsidR="00D42D8B" w:rsidRDefault="00D42D8B" w:rsidP="00891A12">
      <w:pPr>
        <w:tabs>
          <w:tab w:val="left" w:pos="5310"/>
          <w:tab w:val="left" w:pos="5760"/>
        </w:tabs>
        <w:ind w:left="450" w:hanging="450"/>
      </w:pPr>
    </w:p>
    <w:p w14:paraId="650FC975" w14:textId="77777777" w:rsidR="00FA57FB" w:rsidRDefault="00773E2E" w:rsidP="00891A12">
      <w:pPr>
        <w:tabs>
          <w:tab w:val="left" w:pos="5310"/>
          <w:tab w:val="left" w:pos="5760"/>
        </w:tabs>
        <w:ind w:left="450" w:hanging="450"/>
      </w:pPr>
      <w:r>
        <w:t>18</w:t>
      </w:r>
      <w:r w:rsidR="00D42D8B">
        <w:t>.</w:t>
      </w:r>
      <w:r w:rsidR="00D42D8B">
        <w:tab/>
      </w:r>
      <w:r w:rsidRPr="00773E2E">
        <w:rPr>
          <w:position w:val="-28"/>
        </w:rPr>
        <w:object w:dxaOrig="1579" w:dyaOrig="720" w14:anchorId="7A96AFDB">
          <v:shape id="_x0000_i1042" type="#_x0000_t75" style="width:78.75pt;height:36pt" o:ole="" fillcolor="window">
            <v:imagedata r:id="rId40" o:title=""/>
          </v:shape>
          <o:OLEObject Type="Embed" ProgID="Equation.3" ShapeID="_x0000_i1042" DrawAspect="Content" ObjectID="_1591437974" r:id="rId41"/>
        </w:object>
      </w:r>
    </w:p>
    <w:p w14:paraId="29B078CE" w14:textId="77777777" w:rsidR="00610AC8" w:rsidRDefault="00610AC8" w:rsidP="00E613F1">
      <w:pPr>
        <w:tabs>
          <w:tab w:val="left" w:pos="5310"/>
          <w:tab w:val="left" w:pos="5760"/>
        </w:tabs>
        <w:spacing w:line="360" w:lineRule="auto"/>
        <w:ind w:left="450" w:hanging="450"/>
      </w:pPr>
    </w:p>
    <w:p w14:paraId="72172E81" w14:textId="77777777" w:rsidR="00773E2E" w:rsidRDefault="00773E2E" w:rsidP="00891A12">
      <w:pPr>
        <w:tabs>
          <w:tab w:val="left" w:pos="5310"/>
          <w:tab w:val="left" w:pos="5760"/>
        </w:tabs>
        <w:ind w:left="450" w:hanging="450"/>
      </w:pPr>
    </w:p>
    <w:p w14:paraId="7E60097D" w14:textId="77777777" w:rsidR="00610AC8" w:rsidRDefault="00773E2E" w:rsidP="00891A12">
      <w:pPr>
        <w:tabs>
          <w:tab w:val="left" w:pos="5310"/>
          <w:tab w:val="left" w:pos="5760"/>
        </w:tabs>
        <w:ind w:left="450" w:hanging="450"/>
      </w:pPr>
      <w:r>
        <w:t>19</w:t>
      </w:r>
      <w:r w:rsidR="001B19D9">
        <w:t>.</w:t>
      </w:r>
      <w:r w:rsidR="001B19D9">
        <w:tab/>
      </w:r>
      <w:r w:rsidR="00610AC8">
        <w:t xml:space="preserve">Find the area </w:t>
      </w:r>
      <w:r>
        <w:t>bounded by the curves</w:t>
      </w:r>
      <w:r w:rsidR="00610AC8">
        <w:t xml:space="preserve"> </w:t>
      </w:r>
      <w:r w:rsidRPr="00773E2E">
        <w:rPr>
          <w:position w:val="-10"/>
        </w:rPr>
        <w:object w:dxaOrig="2160" w:dyaOrig="360" w14:anchorId="01E56DD5">
          <v:shape id="_x0000_i1043" type="#_x0000_t75" style="width:108pt;height:18.75pt" o:ole="">
            <v:imagedata r:id="rId42" o:title=""/>
          </v:shape>
          <o:OLEObject Type="Embed" ProgID="Equation.3" ShapeID="_x0000_i1043" DrawAspect="Content" ObjectID="_1591437975" r:id="rId43"/>
        </w:object>
      </w:r>
      <w:r w:rsidR="00610AC8">
        <w:t xml:space="preserve"> </w:t>
      </w:r>
    </w:p>
    <w:p w14:paraId="4558FFB7" w14:textId="77777777" w:rsidR="00E613F1" w:rsidRDefault="00E613F1" w:rsidP="00E613F1">
      <w:pPr>
        <w:tabs>
          <w:tab w:val="left" w:pos="5310"/>
          <w:tab w:val="left" w:pos="5760"/>
        </w:tabs>
        <w:spacing w:line="360" w:lineRule="auto"/>
        <w:ind w:left="450" w:hanging="450"/>
      </w:pPr>
    </w:p>
    <w:p w14:paraId="0256DA57" w14:textId="77777777" w:rsidR="00773E2E" w:rsidRDefault="00773E2E" w:rsidP="00891A12">
      <w:pPr>
        <w:tabs>
          <w:tab w:val="left" w:pos="5310"/>
          <w:tab w:val="left" w:pos="5760"/>
        </w:tabs>
        <w:ind w:left="450" w:hanging="450"/>
      </w:pPr>
    </w:p>
    <w:p w14:paraId="5902DA53" w14:textId="27EF19AC" w:rsidR="00E613F1" w:rsidRDefault="00E613F1" w:rsidP="00891A12">
      <w:pPr>
        <w:tabs>
          <w:tab w:val="left" w:pos="5310"/>
          <w:tab w:val="left" w:pos="5760"/>
        </w:tabs>
        <w:ind w:left="450" w:hanging="450"/>
      </w:pPr>
      <w:r>
        <w:t>2</w:t>
      </w:r>
      <w:r w:rsidR="00773E2E">
        <w:t>0</w:t>
      </w:r>
      <w:r>
        <w:t>.</w:t>
      </w:r>
      <w:r>
        <w:tab/>
        <w:t xml:space="preserve">The </w:t>
      </w:r>
      <w:r w:rsidR="00773E2E">
        <w:t xml:space="preserve">first quadrant </w:t>
      </w:r>
      <w:r>
        <w:t xml:space="preserve">region bounded by </w:t>
      </w:r>
      <w:r w:rsidR="00773E2E" w:rsidRPr="00E613F1">
        <w:rPr>
          <w:position w:val="-10"/>
        </w:rPr>
        <w:object w:dxaOrig="2880" w:dyaOrig="360" w14:anchorId="59B32EDD">
          <v:shape id="_x0000_i1044" type="#_x0000_t75" style="width:2in;height:18.75pt" o:ole="">
            <v:imagedata r:id="rId44" o:title=""/>
          </v:shape>
          <o:OLEObject Type="Embed" ProgID="Equation.3" ShapeID="_x0000_i1044" DrawAspect="Content" ObjectID="_1591437976" r:id="rId45"/>
        </w:object>
      </w:r>
      <w:r>
        <w:t xml:space="preserve"> is rotated about the x-axis.  Find the volume</w:t>
      </w:r>
      <w:r w:rsidR="00773E2E">
        <w:t xml:space="preserve"> </w:t>
      </w:r>
      <w:r>
        <w:t>of the resulting solid.</w:t>
      </w:r>
      <w:r w:rsidR="005627F7">
        <w:tab/>
      </w:r>
      <w:r w:rsidR="005627F7">
        <w:tab/>
      </w:r>
      <w:r w:rsidR="005627F7">
        <w:tab/>
      </w:r>
      <w:r w:rsidR="005627F7">
        <w:tab/>
      </w:r>
      <w:r w:rsidR="005627F7">
        <w:tab/>
      </w:r>
    </w:p>
    <w:p w14:paraId="713F2293" w14:textId="0E066F78" w:rsidR="005627F7" w:rsidRDefault="005627F7" w:rsidP="00891A12">
      <w:pPr>
        <w:tabs>
          <w:tab w:val="left" w:pos="5310"/>
          <w:tab w:val="left" w:pos="5760"/>
        </w:tabs>
        <w:ind w:left="450" w:hanging="450"/>
      </w:pPr>
      <w:r>
        <w:tab/>
      </w:r>
      <w:r>
        <w:tab/>
      </w:r>
    </w:p>
    <w:p w14:paraId="5D7E8E20" w14:textId="02780DA6" w:rsidR="005627F7" w:rsidRDefault="005627F7">
      <w:r>
        <w:tab/>
      </w:r>
      <w:r>
        <w:tab/>
      </w:r>
      <w:r>
        <w:tab/>
      </w:r>
      <w:r>
        <w:tab/>
      </w:r>
      <w:r>
        <w:tab/>
      </w:r>
      <w:r>
        <w:tab/>
      </w:r>
      <w:r>
        <w:tab/>
      </w:r>
      <w:r>
        <w:tab/>
      </w:r>
      <w:r>
        <w:tab/>
      </w:r>
      <w:r>
        <w:tab/>
      </w:r>
      <w:r>
        <w:tab/>
      </w:r>
      <w:r>
        <w:tab/>
      </w:r>
      <w:r>
        <w:tab/>
      </w:r>
      <w:r>
        <w:tab/>
      </w:r>
      <w:r>
        <w:tab/>
      </w:r>
      <w:r>
        <w:br w:type="page"/>
      </w:r>
    </w:p>
    <w:p w14:paraId="55A4A061" w14:textId="74CEE551" w:rsidR="001B19D9" w:rsidRDefault="005627F7" w:rsidP="00891A12">
      <w:pPr>
        <w:tabs>
          <w:tab w:val="left" w:pos="5310"/>
          <w:tab w:val="left" w:pos="5760"/>
        </w:tabs>
        <w:ind w:left="450" w:hanging="450"/>
      </w:pPr>
      <w:r>
        <w:lastRenderedPageBreak/>
        <w:t>ANSWERS:</w:t>
      </w:r>
      <w:r>
        <w:tab/>
      </w:r>
    </w:p>
    <w:p w14:paraId="5CC078FE" w14:textId="77777777" w:rsidR="005627F7" w:rsidRDefault="005627F7" w:rsidP="005627F7">
      <w:pPr>
        <w:pStyle w:val="ListParagraph"/>
        <w:numPr>
          <w:ilvl w:val="0"/>
          <w:numId w:val="1"/>
        </w:numPr>
        <w:tabs>
          <w:tab w:val="left" w:pos="810"/>
        </w:tabs>
      </w:pPr>
      <w:r>
        <w:t xml:space="preserve"> </w:t>
      </w:r>
      <m:oMath>
        <m:f>
          <m:fPr>
            <m:ctrlPr>
              <w:rPr>
                <w:rFonts w:ascii="Cambria Math" w:hAnsi="Cambria Math"/>
                <w:i/>
              </w:rPr>
            </m:ctrlPr>
          </m:fPr>
          <m:num>
            <m:r>
              <w:rPr>
                <w:rFonts w:ascii="Cambria Math" w:hAnsi="Cambria Math"/>
              </w:rPr>
              <m:t>1</m:t>
            </m:r>
          </m:num>
          <m:den>
            <m:r>
              <w:rPr>
                <w:rFonts w:ascii="Cambria Math" w:hAnsi="Cambria Math"/>
              </w:rPr>
              <m:t>5</m:t>
            </m:r>
          </m:den>
        </m:f>
      </m:oMath>
      <w:r>
        <w:t xml:space="preserve">   </w:t>
      </w:r>
      <w:r>
        <w:tab/>
        <w:t>2.  0</w:t>
      </w:r>
      <w:r>
        <w:tab/>
      </w:r>
      <w:r>
        <w:tab/>
        <w:t xml:space="preserve">3.  </w:t>
      </w:r>
      <m:oMath>
        <m:f>
          <m:fPr>
            <m:ctrlPr>
              <w:rPr>
                <w:rFonts w:ascii="Cambria Math" w:hAnsi="Cambria Math"/>
                <w:i/>
              </w:rPr>
            </m:ctrlPr>
          </m:fPr>
          <m:num>
            <m:r>
              <w:rPr>
                <w:rFonts w:ascii="Cambria Math" w:hAnsi="Cambria Math"/>
              </w:rPr>
              <m:t>3</m:t>
            </m:r>
          </m:num>
          <m:den>
            <m:r>
              <w:rPr>
                <w:rFonts w:ascii="Cambria Math" w:hAnsi="Cambria Math"/>
              </w:rPr>
              <m:t>2</m:t>
            </m:r>
          </m:den>
        </m:f>
      </m:oMath>
      <w:r>
        <w:tab/>
      </w:r>
      <w:r>
        <w:tab/>
        <w:t xml:space="preserve">4.  </w:t>
      </w:r>
      <m:oMath>
        <m:r>
          <w:rPr>
            <w:rFonts w:ascii="Cambria Math" w:hAnsi="Cambria Math"/>
          </w:rPr>
          <m:t>-</m:t>
        </m:r>
        <m:f>
          <m:fPr>
            <m:ctrlPr>
              <w:rPr>
                <w:rFonts w:ascii="Cambria Math" w:hAnsi="Cambria Math"/>
                <w:i/>
              </w:rPr>
            </m:ctrlPr>
          </m:fPr>
          <m:num>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-16x-3</m:t>
            </m:r>
          </m:num>
          <m:den>
            <m:sSup>
              <m:sSupPr>
                <m:ctrlPr>
                  <w:rPr>
                    <w:rFonts w:ascii="Cambria Math" w:hAnsi="Cambria Math"/>
                    <w:i/>
                  </w:rPr>
                </m:ctrlPr>
              </m:sSupPr>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sup>
                <m:r>
                  <w:rPr>
                    <w:rFonts w:ascii="Cambria Math" w:hAnsi="Cambria Math"/>
                  </w:rPr>
                  <m:t>2</m:t>
                </m:r>
              </m:sup>
            </m:sSup>
          </m:den>
        </m:f>
      </m:oMath>
      <w:r>
        <w:tab/>
      </w:r>
      <w:r>
        <w:tab/>
        <w:t xml:space="preserve">5.  </w:t>
      </w:r>
      <m:oMath>
        <m:r>
          <w:rPr>
            <w:rFonts w:ascii="Cambria Math" w:hAnsi="Cambria Math"/>
          </w:rPr>
          <m:t>-</m:t>
        </m:r>
        <m:f>
          <m:fPr>
            <m:ctrlPr>
              <w:rPr>
                <w:rFonts w:ascii="Cambria Math" w:hAnsi="Cambria Math"/>
                <w:i/>
              </w:rPr>
            </m:ctrlPr>
          </m:fPr>
          <m:num>
            <m:r>
              <w:rPr>
                <w:rFonts w:ascii="Cambria Math" w:hAnsi="Cambria Math"/>
              </w:rPr>
              <m:t>2(3x-1)</m:t>
            </m:r>
          </m:num>
          <m:den>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-4x+1</m:t>
            </m:r>
          </m:den>
        </m:f>
      </m:oMath>
    </w:p>
    <w:p w14:paraId="62C8414D" w14:textId="77777777" w:rsidR="005627F7" w:rsidRDefault="005627F7" w:rsidP="005627F7">
      <w:pPr>
        <w:tabs>
          <w:tab w:val="left" w:pos="810"/>
        </w:tabs>
        <w:ind w:left="360"/>
      </w:pPr>
    </w:p>
    <w:p w14:paraId="36964D9A" w14:textId="77777777" w:rsidR="00030F6E" w:rsidRDefault="005627F7" w:rsidP="005627F7">
      <w:pPr>
        <w:tabs>
          <w:tab w:val="left" w:pos="810"/>
        </w:tabs>
        <w:ind w:left="360"/>
      </w:pPr>
      <w:r>
        <w:t xml:space="preserve">6.  </w:t>
      </w:r>
      <m:oMath>
        <m:f>
          <m:fPr>
            <m:ctrlPr>
              <w:rPr>
                <w:rFonts w:ascii="Cambria Math" w:hAnsi="Cambria Math"/>
                <w:i/>
              </w:rPr>
            </m:ctrlPr>
          </m:fPr>
          <m:num>
            <m:r>
              <w:rPr>
                <w:rFonts w:ascii="Cambria Math" w:hAnsi="Cambria Math"/>
              </w:rPr>
              <m:t>y-6x</m:t>
            </m:r>
            <m:sSup>
              <m:sSupPr>
                <m:ctrlPr>
                  <w:rPr>
                    <w:rFonts w:ascii="Cambria Math" w:hAnsi="Cambria Math"/>
                    <w:i/>
                  </w:rPr>
                </m:ctrlPr>
              </m:sSupPr>
              <m:e>
                <m:r>
                  <w:rPr>
                    <w:rFonts w:ascii="Cambria Math" w:hAnsi="Cambria Math"/>
                  </w:rPr>
                  <m:t>y</m:t>
                </m:r>
              </m:e>
              <m:sup>
                <m:r>
                  <w:rPr>
                    <w:rFonts w:ascii="Cambria Math" w:hAnsi="Cambria Math"/>
                  </w:rPr>
                  <m:t>3</m:t>
                </m:r>
              </m:sup>
            </m:sSup>
          </m:num>
          <m:den>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-x</m:t>
            </m:r>
          </m:den>
        </m:f>
      </m:oMath>
      <w:r>
        <w:t xml:space="preserve"> </w:t>
      </w:r>
      <w:r>
        <w:tab/>
      </w:r>
      <w:r>
        <w:tab/>
        <w:t xml:space="preserve">7.  </w:t>
      </w:r>
      <m:oMath>
        <m:f>
          <m:fPr>
            <m:ctrlPr>
              <w:rPr>
                <w:rFonts w:ascii="Cambria Math" w:hAnsi="Cambria Math"/>
                <w:i/>
              </w:rPr>
            </m:ctrlPr>
          </m:fPr>
          <m:num>
            <m:r>
              <w:rPr>
                <w:rFonts w:ascii="Cambria Math" w:hAnsi="Cambria Math"/>
              </w:rPr>
              <m:t>3</m:t>
            </m:r>
            <m:sSup>
              <m:sSupPr>
                <m:ctrlPr>
                  <w:rPr>
                    <w:rFonts w:ascii="Cambria Math" w:hAnsi="Cambria Math"/>
                    <w:i/>
                  </w:rPr>
                </m:ctrlPr>
              </m:sSupPr>
              <m:e>
                <m:r>
                  <w:rPr>
                    <w:rFonts w:ascii="Cambria Math" w:hAnsi="Cambria Math"/>
                  </w:rPr>
                  <m:t>sec</m:t>
                </m:r>
              </m:e>
              <m:sup>
                <m:r>
                  <w:rPr>
                    <w:rFonts w:ascii="Cambria Math" w:hAnsi="Cambria Math"/>
                  </w:rPr>
                  <m:t>2</m:t>
                </m:r>
              </m:sup>
            </m:sSup>
            <m:r>
              <w:rPr>
                <w:rFonts w:ascii="Cambria Math" w:hAnsi="Cambria Math"/>
              </w:rPr>
              <m:t>x</m:t>
            </m:r>
          </m:num>
          <m:den>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den>
        </m:f>
      </m:oMath>
      <w:r>
        <w:tab/>
        <w:t>8.  -x</w:t>
      </w:r>
      <w:r>
        <w:rPr>
          <w:vertAlign w:val="superscript"/>
        </w:rPr>
        <w:t>2</w:t>
      </w:r>
      <w:r>
        <w:t>sin(x)</w:t>
      </w:r>
      <w:r w:rsidR="00030F6E">
        <w:t xml:space="preserve"> + 2x cos x</w:t>
      </w:r>
      <w:r w:rsidR="00030F6E">
        <w:tab/>
        <w:t xml:space="preserve">9.  </w:t>
      </w:r>
      <m:oMath>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 xml:space="preserve">1+ </m:t>
            </m:r>
            <m:sSup>
              <m:sSupPr>
                <m:ctrlPr>
                  <w:rPr>
                    <w:rFonts w:ascii="Cambria Math" w:hAnsi="Cambria Math"/>
                    <w:i/>
                  </w:rPr>
                </m:ctrlPr>
              </m:sSupPr>
              <m:e>
                <m:r>
                  <w:rPr>
                    <w:rFonts w:ascii="Cambria Math" w:hAnsi="Cambria Math"/>
                  </w:rPr>
                  <m:t>x</m:t>
                </m:r>
              </m:e>
              <m:sup>
                <m:r>
                  <w:rPr>
                    <w:rFonts w:ascii="Cambria Math" w:hAnsi="Cambria Math"/>
                  </w:rPr>
                  <m:t>8</m:t>
                </m:r>
              </m:sup>
            </m:sSup>
          </m:den>
        </m:f>
      </m:oMath>
      <w:r>
        <w:tab/>
      </w:r>
    </w:p>
    <w:p w14:paraId="11A085F0" w14:textId="77777777" w:rsidR="00030F6E" w:rsidRDefault="00030F6E" w:rsidP="005627F7">
      <w:pPr>
        <w:tabs>
          <w:tab w:val="left" w:pos="810"/>
        </w:tabs>
        <w:ind w:left="360"/>
      </w:pPr>
    </w:p>
    <w:p w14:paraId="140B62E2" w14:textId="77777777" w:rsidR="00030F6E" w:rsidRDefault="00030F6E" w:rsidP="005627F7">
      <w:pPr>
        <w:tabs>
          <w:tab w:val="left" w:pos="810"/>
        </w:tabs>
        <w:ind w:left="360"/>
      </w:pPr>
      <w:r>
        <w:t>10.  relative maximum at (3, 1.34)</w:t>
      </w:r>
      <w:r>
        <w:tab/>
        <w:t>11.  Points of inflection (1, -3), (3, 13)</w:t>
      </w:r>
    </w:p>
    <w:p w14:paraId="3CB2A76C" w14:textId="77777777" w:rsidR="0003565A" w:rsidRDefault="0003565A" w:rsidP="005627F7">
      <w:pPr>
        <w:tabs>
          <w:tab w:val="left" w:pos="810"/>
        </w:tabs>
        <w:ind w:left="360"/>
      </w:pPr>
    </w:p>
    <w:p w14:paraId="7D1E5B79" w14:textId="77777777" w:rsidR="00030F6E" w:rsidRDefault="00030F6E" w:rsidP="005627F7">
      <w:pPr>
        <w:tabs>
          <w:tab w:val="left" w:pos="810"/>
        </w:tabs>
        <w:ind w:left="360"/>
        <w:rPr>
          <w:rFonts w:cs="Arial"/>
        </w:rPr>
      </w:pPr>
      <w:r>
        <w:t>Concave up on (-</w:t>
      </w:r>
      <w:proofErr w:type="gramStart"/>
      <w:r>
        <w:rPr>
          <w:rFonts w:cs="Arial"/>
        </w:rPr>
        <w:t>∞ ,</w:t>
      </w:r>
      <w:proofErr w:type="gramEnd"/>
      <w:r>
        <w:rPr>
          <w:rFonts w:cs="Arial"/>
        </w:rPr>
        <w:t xml:space="preserve"> 1) U (3, ∞)  concave down on (1, 3)</w:t>
      </w:r>
      <w:r>
        <w:rPr>
          <w:rFonts w:cs="Arial"/>
        </w:rPr>
        <w:tab/>
        <w:t>12.  Price = $310, number of rooms</w:t>
      </w:r>
    </w:p>
    <w:p w14:paraId="2CCDBEA4" w14:textId="77777777" w:rsidR="0003565A" w:rsidRDefault="0003565A" w:rsidP="005627F7">
      <w:pPr>
        <w:tabs>
          <w:tab w:val="left" w:pos="810"/>
        </w:tabs>
        <w:ind w:left="360"/>
        <w:rPr>
          <w:rFonts w:cs="Arial"/>
        </w:rPr>
      </w:pPr>
    </w:p>
    <w:p w14:paraId="244A531D" w14:textId="77777777" w:rsidR="00030F6E" w:rsidRDefault="00030F6E" w:rsidP="005627F7">
      <w:pPr>
        <w:tabs>
          <w:tab w:val="left" w:pos="810"/>
        </w:tabs>
        <w:ind w:left="360"/>
      </w:pPr>
      <w:r>
        <w:rPr>
          <w:rFonts w:cs="Arial"/>
        </w:rPr>
        <w:t xml:space="preserve">is 620 </w:t>
      </w:r>
      <w:r>
        <w:rPr>
          <w:rFonts w:cs="Arial"/>
        </w:rPr>
        <w:tab/>
        <w:t xml:space="preserve"> 13.  </w:t>
      </w:r>
      <m:oMath>
        <m:r>
          <w:rPr>
            <w:rFonts w:ascii="Cambria Math" w:hAnsi="Cambria Math" w:cs="Arial"/>
          </w:rPr>
          <m:t>4</m:t>
        </m:r>
        <m:func>
          <m:funcPr>
            <m:ctrlPr>
              <w:rPr>
                <w:rFonts w:ascii="Cambria Math" w:hAnsi="Cambria Math" w:cs="Arial"/>
                <w:i/>
              </w:rPr>
            </m:ctrlPr>
          </m:funcPr>
          <m:fName>
            <m:r>
              <m:rPr>
                <m:sty m:val="p"/>
              </m:rPr>
              <w:rPr>
                <w:rFonts w:ascii="Cambria Math" w:hAnsi="Cambria Math" w:cs="Arial"/>
              </w:rPr>
              <m:t>ln</m:t>
            </m:r>
          </m:fName>
          <m:e>
            <m:r>
              <w:rPr>
                <w:rFonts w:ascii="Cambria Math" w:hAnsi="Cambria Math" w:cs="Arial"/>
              </w:rPr>
              <m:t xml:space="preserve">(1+ </m:t>
            </m:r>
            <m:rad>
              <m:radPr>
                <m:degHide m:val="1"/>
                <m:ctrlPr>
                  <w:rPr>
                    <w:rFonts w:ascii="Cambria Math" w:hAnsi="Cambria Math" w:cs="Arial"/>
                    <w:i/>
                  </w:rPr>
                </m:ctrlPr>
              </m:radPr>
              <m:deg/>
              <m:e>
                <m:r>
                  <w:rPr>
                    <w:rFonts w:ascii="Cambria Math" w:hAnsi="Cambria Math" w:cs="Arial"/>
                  </w:rPr>
                  <m:t>2</m:t>
                </m:r>
              </m:e>
            </m:rad>
            <m:r>
              <w:rPr>
                <w:rFonts w:ascii="Cambria Math" w:hAnsi="Cambria Math" w:cs="Arial"/>
              </w:rPr>
              <m:t>)</m:t>
            </m:r>
          </m:e>
        </m:func>
      </m:oMath>
      <w:r w:rsidR="005627F7">
        <w:tab/>
      </w:r>
      <w:r>
        <w:tab/>
        <w:t xml:space="preserve">14.  -cot x + </w:t>
      </w:r>
      <w:proofErr w:type="spellStart"/>
      <w:r>
        <w:t>scsc</w:t>
      </w:r>
      <w:proofErr w:type="spellEnd"/>
      <w:r>
        <w:t xml:space="preserve"> x + C</w:t>
      </w:r>
      <w:r>
        <w:tab/>
        <w:t xml:space="preserve">15.  </w:t>
      </w:r>
      <m:oMath>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 xml:space="preserve"> </m:t>
        </m:r>
        <m:sSup>
          <m:sSupPr>
            <m:ctrlPr>
              <w:rPr>
                <w:rFonts w:ascii="Cambria Math" w:hAnsi="Cambria Math"/>
                <w:i/>
              </w:rPr>
            </m:ctrlPr>
          </m:sSupPr>
          <m:e>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-8x+1)</m:t>
            </m:r>
          </m:e>
          <m:sup>
            <m:r>
              <w:rPr>
                <w:rFonts w:ascii="Cambria Math" w:hAnsi="Cambria Math"/>
              </w:rPr>
              <m:t>-2</m:t>
            </m:r>
          </m:sup>
        </m:sSup>
      </m:oMath>
      <w:r>
        <w:t xml:space="preserve"> + C</w:t>
      </w:r>
    </w:p>
    <w:p w14:paraId="63F05DA8" w14:textId="77777777" w:rsidR="00286FE8" w:rsidRDefault="00286FE8" w:rsidP="005627F7">
      <w:pPr>
        <w:tabs>
          <w:tab w:val="left" w:pos="810"/>
        </w:tabs>
        <w:ind w:left="360"/>
      </w:pPr>
    </w:p>
    <w:p w14:paraId="7182D349" w14:textId="77777777" w:rsidR="00286FE8" w:rsidRDefault="00030F6E" w:rsidP="005627F7">
      <w:pPr>
        <w:tabs>
          <w:tab w:val="left" w:pos="810"/>
        </w:tabs>
        <w:ind w:left="360"/>
      </w:pPr>
      <w:r>
        <w:t>16.  2 tan(x</w:t>
      </w:r>
      <w:r>
        <w:rPr>
          <w:vertAlign w:val="superscript"/>
        </w:rPr>
        <w:t>3</w:t>
      </w:r>
      <w:r>
        <w:t>) + C</w:t>
      </w:r>
      <w:r>
        <w:tab/>
      </w:r>
      <w:r w:rsidR="00286FE8">
        <w:t xml:space="preserve">17.  </w:t>
      </w:r>
      <m:oMath>
        <m:sSup>
          <m:sSupPr>
            <m:ctrlPr>
              <w:rPr>
                <w:rFonts w:ascii="Cambria Math" w:hAnsi="Cambria Math"/>
                <w:i/>
              </w:rPr>
            </m:ctrlPr>
          </m:sSupPr>
          <m:e>
            <m:r>
              <w:rPr>
                <w:rFonts w:ascii="Cambria Math" w:hAnsi="Cambria Math"/>
              </w:rPr>
              <m:t>e</m:t>
            </m:r>
          </m:e>
          <m:sup>
            <m:rad>
              <m:radPr>
                <m:degHide m:val="1"/>
                <m:ctrlPr>
                  <w:rPr>
                    <w:rFonts w:ascii="Cambria Math" w:hAnsi="Cambria Math"/>
                    <w:i/>
                  </w:rPr>
                </m:ctrlPr>
              </m:radPr>
              <m:deg/>
              <m:e>
                <m:r>
                  <w:rPr>
                    <w:rFonts w:ascii="Cambria Math" w:hAnsi="Cambria Math"/>
                  </w:rPr>
                  <m:t>2</m:t>
                </m:r>
              </m:e>
            </m:rad>
            <m:r>
              <w:rPr>
                <w:rFonts w:ascii="Cambria Math" w:hAnsi="Cambria Math"/>
              </w:rPr>
              <m:t>/2</m:t>
            </m:r>
          </m:sup>
        </m:sSup>
        <m:r>
          <w:rPr>
            <w:rFonts w:ascii="Cambria Math" w:hAnsi="Cambria Math"/>
          </w:rPr>
          <m:t>-  1 ≈1.028</m:t>
        </m:r>
      </m:oMath>
      <w:r>
        <w:t xml:space="preserve"> </w:t>
      </w:r>
      <w:r w:rsidR="005627F7">
        <w:tab/>
      </w:r>
      <w:r w:rsidR="005627F7">
        <w:tab/>
      </w:r>
      <w:r w:rsidR="00286FE8">
        <w:tab/>
        <w:t xml:space="preserve">18.  </w:t>
      </w:r>
      <m:oMath>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oMath>
      <w:r w:rsidR="005627F7">
        <w:tab/>
      </w:r>
    </w:p>
    <w:p w14:paraId="21F3D1A6" w14:textId="77777777" w:rsidR="00286FE8" w:rsidRDefault="00286FE8" w:rsidP="005627F7">
      <w:pPr>
        <w:tabs>
          <w:tab w:val="left" w:pos="810"/>
        </w:tabs>
        <w:ind w:left="360"/>
      </w:pPr>
    </w:p>
    <w:p w14:paraId="732E60D9" w14:textId="488A9D45" w:rsidR="005627F7" w:rsidRDefault="00286FE8" w:rsidP="005627F7">
      <w:pPr>
        <w:tabs>
          <w:tab w:val="left" w:pos="810"/>
        </w:tabs>
        <w:ind w:left="360"/>
      </w:pPr>
      <w:r>
        <w:t xml:space="preserve">19.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sq units</m:t>
        </m:r>
      </m:oMath>
      <w:r w:rsidR="005627F7">
        <w:tab/>
      </w:r>
      <w:r>
        <w:tab/>
        <w:t xml:space="preserve">20.  </w:t>
      </w:r>
      <m:oMath>
        <m:f>
          <m:fPr>
            <m:ctrlPr>
              <w:rPr>
                <w:rFonts w:ascii="Cambria Math" w:hAnsi="Cambria Math"/>
                <w:i/>
              </w:rPr>
            </m:ctrlPr>
          </m:fPr>
          <m:num>
            <m:r>
              <w:rPr>
                <w:rFonts w:ascii="Cambria Math" w:hAnsi="Cambria Math"/>
              </w:rPr>
              <m:t>972 π</m:t>
            </m:r>
          </m:num>
          <m:den>
            <m:r>
              <w:rPr>
                <w:rFonts w:ascii="Cambria Math" w:hAnsi="Cambria Math"/>
              </w:rPr>
              <m:t>5</m:t>
            </m:r>
          </m:den>
        </m:f>
        <m:r>
          <w:rPr>
            <w:rFonts w:ascii="Cambria Math" w:hAnsi="Cambria Math"/>
          </w:rPr>
          <m:t xml:space="preserve"> cubic units</m:t>
        </m:r>
      </m:oMath>
      <w:r w:rsidR="005627F7">
        <w:tab/>
      </w:r>
    </w:p>
    <w:sectPr w:rsidR="005627F7">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E6170"/>
    <w:multiLevelType w:val="hybridMultilevel"/>
    <w:tmpl w:val="C4244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5D"/>
    <w:rsid w:val="00030F6E"/>
    <w:rsid w:val="0003565A"/>
    <w:rsid w:val="0005722B"/>
    <w:rsid w:val="000936F9"/>
    <w:rsid w:val="000E5D99"/>
    <w:rsid w:val="001B19D9"/>
    <w:rsid w:val="001B7971"/>
    <w:rsid w:val="001E27E9"/>
    <w:rsid w:val="0021615D"/>
    <w:rsid w:val="00286FE8"/>
    <w:rsid w:val="002A79EA"/>
    <w:rsid w:val="00300F85"/>
    <w:rsid w:val="00311808"/>
    <w:rsid w:val="003D6B2E"/>
    <w:rsid w:val="004B68FA"/>
    <w:rsid w:val="005627F7"/>
    <w:rsid w:val="005B4B8A"/>
    <w:rsid w:val="005B5622"/>
    <w:rsid w:val="00610734"/>
    <w:rsid w:val="00610AC8"/>
    <w:rsid w:val="00664286"/>
    <w:rsid w:val="006A62A6"/>
    <w:rsid w:val="006F4078"/>
    <w:rsid w:val="0074660A"/>
    <w:rsid w:val="00773E2E"/>
    <w:rsid w:val="007802E3"/>
    <w:rsid w:val="007E0709"/>
    <w:rsid w:val="00800B38"/>
    <w:rsid w:val="00891A12"/>
    <w:rsid w:val="008F19DD"/>
    <w:rsid w:val="0090716F"/>
    <w:rsid w:val="00912684"/>
    <w:rsid w:val="009A0FBA"/>
    <w:rsid w:val="00A92327"/>
    <w:rsid w:val="00BB077A"/>
    <w:rsid w:val="00CB31F4"/>
    <w:rsid w:val="00D1595D"/>
    <w:rsid w:val="00D42D8B"/>
    <w:rsid w:val="00E129A2"/>
    <w:rsid w:val="00E55983"/>
    <w:rsid w:val="00E613F1"/>
    <w:rsid w:val="00E8175B"/>
    <w:rsid w:val="00EC6560"/>
    <w:rsid w:val="00F5009A"/>
    <w:rsid w:val="00F87894"/>
    <w:rsid w:val="00FA0BE4"/>
    <w:rsid w:val="00FA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4:docId w14:val="562B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716F"/>
    <w:rPr>
      <w:rFonts w:ascii="Tahoma" w:hAnsi="Tahoma" w:cs="Tahoma"/>
      <w:sz w:val="16"/>
      <w:szCs w:val="16"/>
    </w:rPr>
  </w:style>
  <w:style w:type="paragraph" w:styleId="ListParagraph">
    <w:name w:val="List Paragraph"/>
    <w:basedOn w:val="Normal"/>
    <w:uiPriority w:val="34"/>
    <w:qFormat/>
    <w:rsid w:val="005627F7"/>
    <w:pPr>
      <w:ind w:left="720"/>
      <w:contextualSpacing/>
    </w:pPr>
  </w:style>
  <w:style w:type="character" w:styleId="PlaceholderText">
    <w:name w:val="Placeholder Text"/>
    <w:basedOn w:val="DefaultParagraphFont"/>
    <w:uiPriority w:val="99"/>
    <w:semiHidden/>
    <w:rsid w:val="005627F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716F"/>
    <w:rPr>
      <w:rFonts w:ascii="Tahoma" w:hAnsi="Tahoma" w:cs="Tahoma"/>
      <w:sz w:val="16"/>
      <w:szCs w:val="16"/>
    </w:rPr>
  </w:style>
  <w:style w:type="paragraph" w:styleId="ListParagraph">
    <w:name w:val="List Paragraph"/>
    <w:basedOn w:val="Normal"/>
    <w:uiPriority w:val="34"/>
    <w:qFormat/>
    <w:rsid w:val="005627F7"/>
    <w:pPr>
      <w:ind w:left="720"/>
      <w:contextualSpacing/>
    </w:pPr>
  </w:style>
  <w:style w:type="character" w:styleId="PlaceholderText">
    <w:name w:val="Placeholder Text"/>
    <w:basedOn w:val="DefaultParagraphFont"/>
    <w:uiPriority w:val="99"/>
    <w:semiHidden/>
    <w:rsid w:val="005627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303</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final exam</vt:lpstr>
    </vt:vector>
  </TitlesOfParts>
  <Company>Hewlett-Packard Company</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exam</dc:title>
  <dc:subject>Calculus</dc:subject>
  <dc:creator>Michael Brown</dc:creator>
  <cp:lastModifiedBy>test</cp:lastModifiedBy>
  <cp:revision>7</cp:revision>
  <cp:lastPrinted>2010-01-20T17:26:00Z</cp:lastPrinted>
  <dcterms:created xsi:type="dcterms:W3CDTF">2018-06-18T13:42:00Z</dcterms:created>
  <dcterms:modified xsi:type="dcterms:W3CDTF">2018-06-25T20:18:00Z</dcterms:modified>
</cp:coreProperties>
</file>